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活动详细链接：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BFDFEC"/>
        </w:rPr>
        <w:t>https://vslc.ncb.edu.cn/child-detail?activeDiv=1&amp;contentId=1382992219556655105&amp;orgCode=743324567&amp;inColumnId=1351105731185582081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2021-04-25T07:08:13Z</dcterms:created>
  <dc:creator>Administrator</dc:creator>
  <cp:lastModifiedBy>Administrator</cp:lastModifiedBy>
  <dcterms:modified xsi:type="dcterms:W3CDTF">2021-04-25T07:08:16Z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7F61DC60C8284546857C981952130323</vt:lpwstr>
  </property>
</Properties>
</file>