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FD" w:rsidRDefault="00FD65C8">
      <w:bookmarkStart w:id="0" w:name="_GoBack"/>
      <w:bookmarkEnd w:id="0"/>
      <w:r>
        <w:t>证书名称</w:t>
      </w:r>
      <w:r>
        <w:rPr>
          <w:rFonts w:hint="eastAsia"/>
        </w:rPr>
        <w:t>：美容光电仪器操作</w:t>
      </w:r>
    </w:p>
    <w:p w:rsidR="003742FD" w:rsidRDefault="00FD65C8">
      <w:r>
        <w:t>活动时间：</w:t>
      </w:r>
      <w:r>
        <w:rPr>
          <w:rFonts w:hint="eastAsia"/>
        </w:rPr>
        <w:t xml:space="preserve">2021 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3742FD" w:rsidRDefault="00FD65C8">
      <w:r>
        <w:t>活动地点：</w:t>
      </w:r>
      <w:r>
        <w:rPr>
          <w:rFonts w:hint="eastAsia"/>
        </w:rPr>
        <w:t>线上，</w:t>
      </w:r>
      <w:proofErr w:type="gramStart"/>
      <w:r>
        <w:rPr>
          <w:rFonts w:hint="eastAsia"/>
        </w:rPr>
        <w:t>扫码观看</w:t>
      </w:r>
      <w:proofErr w:type="gramEnd"/>
    </w:p>
    <w:p w:rsidR="003742FD" w:rsidRDefault="00FD65C8">
      <w:pPr>
        <w:pStyle w:val="a3"/>
        <w:widowControl/>
        <w:ind w:right="126"/>
        <w:rPr>
          <w:sz w:val="22"/>
          <w:szCs w:val="22"/>
        </w:rPr>
      </w:pPr>
      <w:r>
        <w:rPr>
          <w:sz w:val="22"/>
          <w:szCs w:val="22"/>
        </w:rPr>
        <w:t>活动简介</w:t>
      </w:r>
      <w:r>
        <w:rPr>
          <w:sz w:val="15"/>
          <w:szCs w:val="18"/>
        </w:rPr>
        <w:t>：</w:t>
      </w:r>
      <w:r>
        <w:rPr>
          <w:rFonts w:cs="宋体" w:hint="eastAsia"/>
          <w:color w:val="000000" w:themeColor="text1"/>
          <w:sz w:val="20"/>
          <w:szCs w:val="20"/>
        </w:rPr>
        <w:t>为深入贯彻落实《国家职业教育改革实施方案》国发</w:t>
      </w:r>
      <w:r>
        <w:rPr>
          <w:color w:val="000000" w:themeColor="text1"/>
          <w:sz w:val="20"/>
          <w:szCs w:val="20"/>
        </w:rPr>
        <w:t>{2019}4</w:t>
      </w:r>
      <w:r>
        <w:rPr>
          <w:rFonts w:cs="宋体" w:hint="eastAsia"/>
          <w:color w:val="000000" w:themeColor="text1"/>
          <w:sz w:val="20"/>
          <w:szCs w:val="20"/>
        </w:rPr>
        <w:t>号精神，扎实推进“</w:t>
      </w:r>
      <w:r>
        <w:rPr>
          <w:color w:val="000000" w:themeColor="text1"/>
          <w:sz w:val="20"/>
          <w:szCs w:val="20"/>
        </w:rPr>
        <w:t>1+X</w:t>
      </w:r>
      <w:r>
        <w:rPr>
          <w:rFonts w:cs="宋体" w:hint="eastAsia"/>
          <w:color w:val="000000" w:themeColor="text1"/>
          <w:sz w:val="20"/>
          <w:szCs w:val="20"/>
        </w:rPr>
        <w:t>证书”试点工作，提升复合型技术技能。惠州</w:t>
      </w:r>
      <w:proofErr w:type="gramStart"/>
      <w:r>
        <w:rPr>
          <w:rFonts w:cs="宋体" w:hint="eastAsia"/>
          <w:color w:val="000000" w:themeColor="text1"/>
          <w:sz w:val="20"/>
          <w:szCs w:val="20"/>
        </w:rPr>
        <w:t>雅姬乐化妆品</w:t>
      </w:r>
      <w:proofErr w:type="gramEnd"/>
      <w:r>
        <w:rPr>
          <w:rFonts w:cs="宋体" w:hint="eastAsia"/>
          <w:color w:val="000000" w:themeColor="text1"/>
          <w:sz w:val="20"/>
          <w:szCs w:val="20"/>
        </w:rPr>
        <w:t>有限公司入选第四批职业教育培训评价组织名单，由惠州</w:t>
      </w:r>
      <w:proofErr w:type="gramStart"/>
      <w:r>
        <w:rPr>
          <w:rFonts w:cs="宋体" w:hint="eastAsia"/>
          <w:color w:val="000000" w:themeColor="text1"/>
          <w:sz w:val="20"/>
          <w:szCs w:val="20"/>
        </w:rPr>
        <w:t>雅姬乐化妆品</w:t>
      </w:r>
      <w:proofErr w:type="gramEnd"/>
      <w:r>
        <w:rPr>
          <w:rFonts w:cs="宋体" w:hint="eastAsia"/>
          <w:color w:val="000000" w:themeColor="text1"/>
          <w:sz w:val="20"/>
          <w:szCs w:val="20"/>
        </w:rPr>
        <w:t>有限公司申报的“美容光电仪器操作”职业技能等级证书入选第四批职业技能等级证书名单。</w:t>
      </w:r>
      <w:r>
        <w:rPr>
          <w:rFonts w:cs="宋体" w:hint="eastAsia"/>
          <w:color w:val="000000" w:themeColor="text1"/>
          <w:sz w:val="20"/>
          <w:szCs w:val="20"/>
        </w:rPr>
        <w:t>为便于</w:t>
      </w:r>
      <w:r>
        <w:rPr>
          <w:rFonts w:cs="宋体" w:hint="eastAsia"/>
          <w:sz w:val="22"/>
          <w:szCs w:val="22"/>
          <w:lang w:bidi="ar"/>
        </w:rPr>
        <w:t>院校相关专业的教师和教学管理人员及行业企业</w:t>
      </w:r>
      <w:r>
        <w:rPr>
          <w:rFonts w:cs="宋体" w:hint="eastAsia"/>
          <w:sz w:val="22"/>
          <w:szCs w:val="22"/>
          <w:lang w:bidi="ar"/>
        </w:rPr>
        <w:t>了解</w:t>
      </w:r>
      <w:r>
        <w:rPr>
          <w:rFonts w:cs="宋体" w:hint="eastAsia"/>
          <w:sz w:val="22"/>
          <w:szCs w:val="22"/>
          <w:lang w:bidi="ar"/>
        </w:rPr>
        <w:t>1+X</w:t>
      </w:r>
      <w:r>
        <w:rPr>
          <w:rFonts w:cs="宋体" w:hint="eastAsia"/>
          <w:sz w:val="22"/>
          <w:szCs w:val="22"/>
          <w:lang w:bidi="ar"/>
        </w:rPr>
        <w:t>美容光电仪器操作职业技能等级证书相关事项，诚挚欢迎院校领导、老师们观看说明会视频</w:t>
      </w:r>
      <w:r>
        <w:rPr>
          <w:rFonts w:cs="宋体" w:hint="eastAsia"/>
          <w:sz w:val="22"/>
          <w:szCs w:val="22"/>
          <w:lang w:bidi="ar"/>
        </w:rPr>
        <w:t>。</w:t>
      </w:r>
      <w:r>
        <w:rPr>
          <w:sz w:val="22"/>
          <w:szCs w:val="22"/>
          <w:lang w:bidi="ar"/>
        </w:rPr>
        <w:t xml:space="preserve"> </w:t>
      </w:r>
    </w:p>
    <w:p w:rsidR="003742FD" w:rsidRDefault="00FD65C8">
      <w:pPr>
        <w:pStyle w:val="a4"/>
        <w:ind w:right="126" w:firstLineChars="200" w:firstLine="440"/>
        <w:rPr>
          <w:sz w:val="22"/>
          <w:szCs w:val="22"/>
        </w:rPr>
      </w:pPr>
      <w:r>
        <w:rPr>
          <w:rFonts w:ascii="Calibri" w:eastAsia="宋体" w:hAnsi="Calibri" w:cs="宋体" w:hint="eastAsia"/>
          <w:sz w:val="22"/>
          <w:szCs w:val="22"/>
          <w:lang w:bidi="ar"/>
        </w:rPr>
        <w:t>中等职业学校：护理、</w:t>
      </w:r>
      <w:r>
        <w:rPr>
          <w:rFonts w:ascii="Calibri" w:eastAsia="宋体" w:hAnsi="Calibri" w:cs="宋体" w:hint="eastAsia"/>
          <w:color w:val="000000"/>
          <w:sz w:val="22"/>
          <w:szCs w:val="22"/>
          <w:lang w:bidi="ar"/>
        </w:rPr>
        <w:t>中医康复保健、美容美体、</w:t>
      </w:r>
      <w:r>
        <w:rPr>
          <w:rFonts w:ascii="Calibri" w:eastAsia="宋体" w:hAnsi="Calibri" w:cs="宋体" w:hint="eastAsia"/>
          <w:sz w:val="22"/>
          <w:szCs w:val="22"/>
          <w:lang w:bidi="ar"/>
        </w:rPr>
        <w:t>中医护理、美发与形象设计、健体塑身、光电仪器制造与维修、康复辅助器具技术及应用、医疗设备安装与维护、医疗器械维修与营销等专业。</w:t>
      </w:r>
    </w:p>
    <w:p w:rsidR="003742FD" w:rsidRDefault="00FD65C8">
      <w:pPr>
        <w:ind w:left="20" w:firstLineChars="200" w:firstLine="420"/>
        <w:rPr>
          <w:spacing w:val="-8"/>
          <w:sz w:val="22"/>
          <w:szCs w:val="22"/>
        </w:rPr>
      </w:pPr>
      <w:r>
        <w:rPr>
          <w:rFonts w:ascii="Calibri" w:eastAsia="宋体" w:hAnsi="Calibri" w:cs="宋体" w:hint="eastAsia"/>
          <w:spacing w:val="-5"/>
          <w:sz w:val="22"/>
          <w:szCs w:val="22"/>
          <w:lang w:bidi="ar"/>
        </w:rPr>
        <w:t>高等职业学校：护理、医学美容技术、</w:t>
      </w:r>
      <w:r>
        <w:rPr>
          <w:rFonts w:ascii="Calibri" w:eastAsia="宋体" w:hAnsi="Calibri" w:cs="宋体" w:hint="eastAsia"/>
          <w:sz w:val="22"/>
          <w:szCs w:val="22"/>
          <w:lang w:bidi="ar"/>
        </w:rPr>
        <w:t>中医学、</w:t>
      </w:r>
      <w:r>
        <w:rPr>
          <w:rFonts w:ascii="Calibri" w:eastAsia="宋体" w:hAnsi="Calibri" w:cs="宋体" w:hint="eastAsia"/>
          <w:spacing w:val="-5"/>
          <w:sz w:val="22"/>
          <w:szCs w:val="22"/>
          <w:lang w:bidi="ar"/>
        </w:rPr>
        <w:t>健康管理、中医养生保健、中医康复技术、</w:t>
      </w:r>
      <w:r>
        <w:rPr>
          <w:rFonts w:ascii="Calibri" w:eastAsia="宋体" w:hAnsi="Calibri" w:cs="宋体" w:hint="eastAsia"/>
          <w:sz w:val="22"/>
          <w:szCs w:val="22"/>
          <w:lang w:bidi="ar"/>
        </w:rPr>
        <w:t>针灸推拿、</w:t>
      </w:r>
      <w:r>
        <w:rPr>
          <w:rFonts w:ascii="Calibri" w:eastAsia="宋体" w:hAnsi="Calibri" w:cs="宋体" w:hint="eastAsia"/>
          <w:spacing w:val="-5"/>
          <w:sz w:val="22"/>
          <w:szCs w:val="22"/>
          <w:lang w:bidi="ar"/>
        </w:rPr>
        <w:t>美容美体艺术、化妆品经营与管理、医疗设备应用技术、精密医疗器械技术、医疗器械维护与管理、光电制造与应用技术、化妆品技术</w:t>
      </w:r>
      <w:r>
        <w:rPr>
          <w:rFonts w:ascii="Calibri" w:eastAsia="宋体" w:hAnsi="Calibri" w:cs="宋体" w:hint="eastAsia"/>
          <w:spacing w:val="-8"/>
          <w:sz w:val="22"/>
          <w:szCs w:val="22"/>
          <w:lang w:bidi="ar"/>
        </w:rPr>
        <w:t>等专业。</w:t>
      </w:r>
    </w:p>
    <w:p w:rsidR="003742FD" w:rsidRDefault="00FD65C8">
      <w:pPr>
        <w:ind w:left="20" w:firstLineChars="200" w:firstLine="440"/>
        <w:rPr>
          <w:rFonts w:ascii="宋体" w:eastAsia="宋体" w:hAnsi="宋体" w:cs="宋体"/>
          <w:color w:val="333333"/>
          <w:spacing w:val="7"/>
          <w:kern w:val="0"/>
          <w:szCs w:val="21"/>
          <w:shd w:val="clear" w:color="auto" w:fill="FFFFFF"/>
          <w:lang w:bidi="ar"/>
        </w:rPr>
      </w:pPr>
      <w:r>
        <w:rPr>
          <w:rFonts w:ascii="Calibri" w:eastAsia="宋体" w:hAnsi="Calibri" w:cs="宋体" w:hint="eastAsia"/>
          <w:sz w:val="22"/>
          <w:szCs w:val="22"/>
          <w:lang w:bidi="ar"/>
        </w:rPr>
        <w:t>应用型本科学校：</w:t>
      </w:r>
      <w:r>
        <w:rPr>
          <w:rFonts w:ascii="Calibri" w:eastAsia="宋体" w:hAnsi="Calibri" w:cs="宋体" w:hint="eastAsia"/>
          <w:color w:val="000000"/>
          <w:sz w:val="22"/>
          <w:szCs w:val="22"/>
          <w:lang w:bidi="ar"/>
        </w:rPr>
        <w:t>护理学、基础医学、临床医学、预防医学、中医学、针灸推拿学、中西医临床医学、医学检验技术、医学实验技术、康复治疗学</w:t>
      </w:r>
      <w:r>
        <w:rPr>
          <w:rFonts w:ascii="Calibri" w:eastAsia="宋体" w:hAnsi="Calibri" w:cs="宋体" w:hint="eastAsia"/>
          <w:color w:val="000000"/>
          <w:spacing w:val="-8"/>
          <w:sz w:val="22"/>
          <w:szCs w:val="22"/>
          <w:lang w:bidi="ar"/>
        </w:rPr>
        <w:t>等专业。</w:t>
      </w:r>
    </w:p>
    <w:p w:rsidR="003742FD" w:rsidRDefault="00FD65C8">
      <w:r>
        <w:t>活动详细链接：</w:t>
      </w:r>
    </w:p>
    <w:p w:rsidR="003742FD" w:rsidRDefault="00FD65C8">
      <w:hyperlink r:id="rId6" w:history="1">
        <w:r>
          <w:rPr>
            <w:rStyle w:val="a5"/>
          </w:rPr>
          <w:t>https://m.v.qq.com/play.html?vid=f3237dgj9if&amp;ptag=v_qq_com%23v.play.adaptor%233&amp;sf=uri&amp;second_share=1</w:t>
        </w:r>
      </w:hyperlink>
    </w:p>
    <w:p w:rsidR="003742FD" w:rsidRDefault="00FD65C8">
      <w:r>
        <w:rPr>
          <w:rFonts w:hint="eastAsia"/>
          <w:sz w:val="20"/>
          <w:szCs w:val="22"/>
        </w:rPr>
        <w:t xml:space="preserve"> 1+X</w:t>
      </w:r>
      <w:r>
        <w:rPr>
          <w:rFonts w:hint="eastAsia"/>
          <w:sz w:val="20"/>
          <w:szCs w:val="22"/>
        </w:rPr>
        <w:t>美容光电仪器操作线上说明会</w:t>
      </w:r>
      <w:r>
        <w:rPr>
          <w:rFonts w:hint="eastAsia"/>
        </w:rPr>
        <w:t>二维码：</w:t>
      </w:r>
    </w:p>
    <w:p w:rsidR="003742FD" w:rsidRDefault="00FD65C8">
      <w:r>
        <w:rPr>
          <w:noProof/>
        </w:rPr>
        <w:drawing>
          <wp:inline distT="0" distB="0" distL="114300" distR="114300">
            <wp:extent cx="1401445" cy="1407795"/>
            <wp:effectExtent l="0" t="0" r="8255" b="1905"/>
            <wp:docPr id="205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37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FD"/>
    <w:rsid w:val="003742FD"/>
    <w:rsid w:val="00FD65C8"/>
    <w:rsid w:val="03802941"/>
    <w:rsid w:val="07CC1FF2"/>
    <w:rsid w:val="1A126CD2"/>
    <w:rsid w:val="230A1DA9"/>
    <w:rsid w:val="28F1417F"/>
    <w:rsid w:val="367C40AD"/>
    <w:rsid w:val="4A81413B"/>
    <w:rsid w:val="6D145A1B"/>
    <w:rsid w:val="7E1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Calibri" w:eastAsia="宋体" w:hAnsi="Calibri" w:cs="Times New Roman"/>
      <w:sz w:val="24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kern w:val="2"/>
      <w:sz w:val="24"/>
      <w:szCs w:val="24"/>
    </w:rPr>
  </w:style>
  <w:style w:type="paragraph" w:styleId="a6">
    <w:name w:val="Balloon Text"/>
    <w:basedOn w:val="a"/>
    <w:link w:val="Char0"/>
    <w:rsid w:val="00FD65C8"/>
    <w:rPr>
      <w:sz w:val="18"/>
      <w:szCs w:val="18"/>
    </w:rPr>
  </w:style>
  <w:style w:type="character" w:customStyle="1" w:styleId="Char0">
    <w:name w:val="批注框文本 Char"/>
    <w:basedOn w:val="a0"/>
    <w:link w:val="a6"/>
    <w:rsid w:val="00FD65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Pr>
      <w:rFonts w:ascii="Calibri" w:eastAsia="宋体" w:hAnsi="Calibri" w:cs="Times New Roman"/>
      <w:sz w:val="24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">
    <w:name w:val="正文文本 Char"/>
    <w:basedOn w:val="a0"/>
    <w:link w:val="a3"/>
    <w:qFormat/>
    <w:rPr>
      <w:kern w:val="2"/>
      <w:sz w:val="24"/>
      <w:szCs w:val="24"/>
    </w:rPr>
  </w:style>
  <w:style w:type="paragraph" w:styleId="a6">
    <w:name w:val="Balloon Text"/>
    <w:basedOn w:val="a"/>
    <w:link w:val="Char0"/>
    <w:rsid w:val="00FD65C8"/>
    <w:rPr>
      <w:sz w:val="18"/>
      <w:szCs w:val="18"/>
    </w:rPr>
  </w:style>
  <w:style w:type="character" w:customStyle="1" w:styleId="Char0">
    <w:name w:val="批注框文本 Char"/>
    <w:basedOn w:val="a0"/>
    <w:link w:val="a6"/>
    <w:rsid w:val="00FD65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v.qq.com/play.html?vid=f3237dgj9if&amp;ptag=v_qq_com%23v.play.adaptor%233&amp;sf=uri&amp;second_shar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P R 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Windows User</cp:lastModifiedBy>
  <cp:revision>1</cp:revision>
  <dcterms:created xsi:type="dcterms:W3CDTF">2021-02-22T06:42:00Z</dcterms:created>
  <dcterms:modified xsi:type="dcterms:W3CDTF">2021-04-29T08:25:00Z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2052-10.1.0.6104</vt:lpwstr>
  </property>
</Properties>
</file>